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0F15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Mübariz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Məhəmmədəli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oğlu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Camalov</w:t>
      </w:r>
    </w:p>
    <w:p w14:paraId="47567CF5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İlahyyat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fəlsəfə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doktoru,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dosent</w:t>
      </w:r>
    </w:p>
    <w:p w14:paraId="0AEF1456" w14:textId="5D98E7BF" w:rsidR="00681409" w:rsidRPr="009E51F1" w:rsidRDefault="009E51F1" w:rsidP="00681409">
      <w:pPr>
        <w:rPr>
          <w:b/>
          <w:bCs/>
          <w:lang w:val="az-Latn-AZ"/>
        </w:rPr>
      </w:pPr>
      <w:r w:rsidRPr="009E51F1">
        <w:rPr>
          <w:b/>
          <w:bCs/>
          <w:lang w:val="az-Latn-AZ"/>
        </w:rPr>
        <w:t>Bildiyi dillər:</w:t>
      </w:r>
    </w:p>
    <w:p w14:paraId="4DFF6EF1" w14:textId="6BC4897E" w:rsidR="009E51F1" w:rsidRPr="00681409" w:rsidRDefault="009E51F1" w:rsidP="00681409">
      <w:pPr>
        <w:rPr>
          <w:lang w:val="az-Latn-AZ"/>
        </w:rPr>
      </w:pPr>
      <w:proofErr w:type="spellStart"/>
      <w:r>
        <w:rPr>
          <w:lang w:val="az-Latn-AZ"/>
        </w:rPr>
        <w:t>Azrəbaycan</w:t>
      </w:r>
      <w:proofErr w:type="spellEnd"/>
      <w:r>
        <w:rPr>
          <w:lang w:val="az-Latn-AZ"/>
        </w:rPr>
        <w:t xml:space="preserve"> dili (ana dili), ingilis dili (yaxşı), ərəb dili (yaxşı)</w:t>
      </w:r>
    </w:p>
    <w:p w14:paraId="10EBD254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Şəxsi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məlumat</w:t>
      </w:r>
    </w:p>
    <w:p w14:paraId="41F0A500" w14:textId="77777777" w:rsidR="00681409" w:rsidRPr="00681409" w:rsidRDefault="00681409" w:rsidP="00681409">
      <w:pPr>
        <w:rPr>
          <w:lang w:val="az-Latn-AZ"/>
        </w:rPr>
      </w:pPr>
      <w:r w:rsidRPr="009E51F1">
        <w:rPr>
          <w:b/>
          <w:bCs/>
          <w:lang w:val="az-Latn-AZ"/>
        </w:rPr>
        <w:t>Anadan</w:t>
      </w:r>
      <w:r w:rsidR="00F029C1" w:rsidRPr="009E51F1">
        <w:rPr>
          <w:b/>
          <w:bCs/>
          <w:lang w:val="az-Latn-AZ"/>
        </w:rPr>
        <w:t xml:space="preserve"> </w:t>
      </w:r>
      <w:r w:rsidRPr="009E51F1">
        <w:rPr>
          <w:b/>
          <w:bCs/>
          <w:lang w:val="az-Latn-AZ"/>
        </w:rPr>
        <w:t>olduğu</w:t>
      </w:r>
      <w:r w:rsidR="00F029C1" w:rsidRPr="009E51F1">
        <w:rPr>
          <w:b/>
          <w:bCs/>
          <w:lang w:val="az-Latn-AZ"/>
        </w:rPr>
        <w:t xml:space="preserve"> </w:t>
      </w:r>
      <w:r w:rsidRPr="009E51F1">
        <w:rPr>
          <w:b/>
          <w:bCs/>
          <w:lang w:val="az-Latn-AZ"/>
        </w:rPr>
        <w:t>tarix</w:t>
      </w:r>
      <w:r w:rsidRPr="00681409">
        <w:rPr>
          <w:lang w:val="az-Latn-AZ"/>
        </w:rPr>
        <w:t>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26.06.1976</w:t>
      </w:r>
    </w:p>
    <w:p w14:paraId="47F6CB97" w14:textId="77777777" w:rsidR="00681409" w:rsidRPr="00681409" w:rsidRDefault="00681409" w:rsidP="00681409">
      <w:pPr>
        <w:rPr>
          <w:lang w:val="az-Latn-AZ"/>
        </w:rPr>
      </w:pPr>
      <w:r w:rsidRPr="009E51F1">
        <w:rPr>
          <w:b/>
          <w:bCs/>
          <w:lang w:val="az-Latn-AZ"/>
        </w:rPr>
        <w:t>Vətə</w:t>
      </w:r>
      <w:r w:rsidR="00F029C1" w:rsidRPr="009E51F1">
        <w:rPr>
          <w:b/>
          <w:bCs/>
          <w:lang w:val="az-Latn-AZ"/>
        </w:rPr>
        <w:t>ndaşlıq: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Azərbaycan</w:t>
      </w:r>
    </w:p>
    <w:p w14:paraId="70A74BD3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İş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təcrübəsi</w:t>
      </w:r>
    </w:p>
    <w:p w14:paraId="5D14D2EA" w14:textId="77777777" w:rsidR="00681409" w:rsidRPr="00681409" w:rsidRDefault="00681409" w:rsidP="005E45F9">
      <w:pPr>
        <w:rPr>
          <w:lang w:val="az-Latn-AZ"/>
        </w:rPr>
      </w:pPr>
      <w:r w:rsidRPr="00681409">
        <w:rPr>
          <w:lang w:val="az-Latn-AZ"/>
        </w:rPr>
        <w:t>2006-2007-ci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tədris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ilindən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etirbarən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Universitetinin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Fakültəsində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hüuqu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fənni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müəllim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vəzifəsində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çalışıb</w:t>
      </w:r>
      <w:r w:rsidRPr="00681409">
        <w:rPr>
          <w:lang w:val="az-Latn-AZ"/>
        </w:rPr>
        <w:t>.</w:t>
      </w:r>
    </w:p>
    <w:p w14:paraId="02EC3F31" w14:textId="77777777" w:rsidR="00681409" w:rsidRDefault="00681409" w:rsidP="005E45F9">
      <w:pPr>
        <w:rPr>
          <w:lang w:val="az-Latn-AZ"/>
        </w:rPr>
      </w:pPr>
      <w:r w:rsidRPr="00681409">
        <w:rPr>
          <w:lang w:val="az-Latn-AZ"/>
        </w:rPr>
        <w:t>2009-</w:t>
      </w:r>
      <w:r w:rsidR="005E45F9">
        <w:rPr>
          <w:lang w:val="az-Latn-AZ"/>
        </w:rPr>
        <w:t>2018-ci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illərdə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elmləri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kafedrasının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müdiri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vəzifəsində</w:t>
      </w:r>
      <w:r w:rsidR="00F029C1">
        <w:rPr>
          <w:lang w:val="az-Latn-AZ"/>
        </w:rPr>
        <w:t xml:space="preserve"> </w:t>
      </w:r>
      <w:r w:rsidR="005E45F9">
        <w:rPr>
          <w:lang w:val="az-Latn-AZ"/>
        </w:rPr>
        <w:t>çalışıb</w:t>
      </w:r>
      <w:r w:rsidRPr="00681409">
        <w:rPr>
          <w:lang w:val="az-Latn-AZ"/>
        </w:rPr>
        <w:t>.</w:t>
      </w:r>
    </w:p>
    <w:p w14:paraId="3C40E8A8" w14:textId="77777777" w:rsidR="005E45F9" w:rsidRPr="00681409" w:rsidRDefault="005E45F9" w:rsidP="005E45F9">
      <w:pPr>
        <w:rPr>
          <w:lang w:val="az-Latn-AZ"/>
        </w:rPr>
      </w:pPr>
      <w:r>
        <w:rPr>
          <w:lang w:val="az-Latn-AZ"/>
        </w:rPr>
        <w:t>Hazırda</w:t>
      </w:r>
      <w:r w:rsidR="00F029C1">
        <w:rPr>
          <w:lang w:val="az-Latn-AZ"/>
        </w:rPr>
        <w:t xml:space="preserve"> </w:t>
      </w:r>
      <w:r>
        <w:rPr>
          <w:lang w:val="az-Latn-AZ"/>
        </w:rPr>
        <w:t>Aİİ</w:t>
      </w:r>
      <w:r w:rsidR="00F029C1">
        <w:rPr>
          <w:lang w:val="az-Latn-AZ"/>
        </w:rPr>
        <w:t xml:space="preserve">-də tədrisin təşkili və təlim texnologiyaları üzrə </w:t>
      </w:r>
      <w:r>
        <w:rPr>
          <w:lang w:val="az-Latn-AZ"/>
        </w:rPr>
        <w:t>prorektor</w:t>
      </w:r>
      <w:r w:rsidR="00F029C1">
        <w:rPr>
          <w:lang w:val="az-Latn-AZ"/>
        </w:rPr>
        <w:t xml:space="preserve"> </w:t>
      </w:r>
      <w:r>
        <w:rPr>
          <w:lang w:val="az-Latn-AZ"/>
        </w:rPr>
        <w:t>vəzifəsində</w:t>
      </w:r>
      <w:r w:rsidR="00F029C1">
        <w:rPr>
          <w:lang w:val="az-Latn-AZ"/>
        </w:rPr>
        <w:t xml:space="preserve"> </w:t>
      </w:r>
      <w:r>
        <w:rPr>
          <w:lang w:val="az-Latn-AZ"/>
        </w:rPr>
        <w:t>çalışır.</w:t>
      </w:r>
    </w:p>
    <w:p w14:paraId="212A552B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Təhsil</w:t>
      </w:r>
    </w:p>
    <w:p w14:paraId="70121ED2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1993-1998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Universitetinin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Fakültəsində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almış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ilahiyyat </w:t>
      </w:r>
      <w:r w:rsidRPr="00681409">
        <w:rPr>
          <w:lang w:val="az-Latn-AZ"/>
        </w:rPr>
        <w:t>ixtisası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kursu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bitirmişdir.</w:t>
      </w:r>
    </w:p>
    <w:p w14:paraId="02355415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2001-2006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Türkiyə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Respublikası</w:t>
      </w:r>
      <w:r w:rsidR="00F029C1">
        <w:rPr>
          <w:lang w:val="az-Latn-AZ"/>
        </w:rPr>
        <w:t xml:space="preserve"> </w:t>
      </w:r>
      <w:r>
        <w:rPr>
          <w:lang w:val="az-Latn-AZ"/>
        </w:rPr>
        <w:t>Mərmərə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Universitetinin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Sosial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Elmlər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İnstitututunda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doktorantura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bitirərək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üzrə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fəlsəfə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doktoru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adına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layiq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görülmüşdür.</w:t>
      </w:r>
    </w:p>
    <w:p w14:paraId="52E74B6C" w14:textId="77777777" w:rsidR="00681409" w:rsidRPr="009E51F1" w:rsidRDefault="00681409" w:rsidP="00681409">
      <w:pPr>
        <w:rPr>
          <w:b/>
          <w:bCs/>
          <w:lang w:val="az-Latn-AZ"/>
        </w:rPr>
      </w:pPr>
      <w:r w:rsidRPr="009E51F1">
        <w:rPr>
          <w:b/>
          <w:bCs/>
          <w:lang w:val="az-Latn-AZ"/>
        </w:rPr>
        <w:t>Elmi</w:t>
      </w:r>
      <w:r w:rsidR="00F029C1" w:rsidRPr="009E51F1">
        <w:rPr>
          <w:b/>
          <w:bCs/>
          <w:lang w:val="az-Latn-AZ"/>
        </w:rPr>
        <w:t xml:space="preserve"> </w:t>
      </w:r>
      <w:r w:rsidRPr="009E51F1">
        <w:rPr>
          <w:b/>
          <w:bCs/>
          <w:lang w:val="az-Latn-AZ"/>
        </w:rPr>
        <w:t>işinin</w:t>
      </w:r>
      <w:r w:rsidR="00F029C1" w:rsidRPr="009E51F1">
        <w:rPr>
          <w:b/>
          <w:bCs/>
          <w:lang w:val="az-Latn-AZ"/>
        </w:rPr>
        <w:t xml:space="preserve"> </w:t>
      </w:r>
      <w:r w:rsidRPr="009E51F1">
        <w:rPr>
          <w:b/>
          <w:bCs/>
          <w:lang w:val="az-Latn-AZ"/>
        </w:rPr>
        <w:t>mövzusu:</w:t>
      </w:r>
    </w:p>
    <w:p w14:paraId="0E454502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Əbdüləziz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Buxariyə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əmr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məfhumu</w:t>
      </w:r>
    </w:p>
    <w:p w14:paraId="12750EE2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İştirak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etdiyi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konfrans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və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simpoziumlar</w:t>
      </w:r>
    </w:p>
    <w:p w14:paraId="2FC8AD93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insan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haqları,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etiqad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azadlığı,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2012.</w:t>
      </w:r>
    </w:p>
    <w:p w14:paraId="40B7A017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2.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Dünyəvi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Şərqşünasığın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aktual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məsələləri,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2013.</w:t>
      </w:r>
    </w:p>
    <w:p w14:paraId="3C5E6CF9" w14:textId="0D87590A" w:rsidR="002915C6" w:rsidRPr="00681409" w:rsidRDefault="00681409" w:rsidP="002915C6">
      <w:pPr>
        <w:rPr>
          <w:lang w:val="az-Latn-AZ"/>
        </w:rPr>
      </w:pPr>
      <w:r w:rsidRPr="00681409">
        <w:rPr>
          <w:lang w:val="az-Latn-AZ"/>
        </w:rPr>
        <w:t>3.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tolerantlıq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haqları,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Beynəlxalq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Tolerantlıq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Forumu,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</w:t>
      </w:r>
    </w:p>
    <w:p w14:paraId="1ED931B7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Məqalələr</w:t>
      </w:r>
    </w:p>
    <w:p w14:paraId="0D54F80D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</w:t>
      </w:r>
      <w:r w:rsidRPr="00681409">
        <w:rPr>
          <w:b/>
          <w:bCs/>
          <w:lang w:val="az-Latn-AZ"/>
        </w:rPr>
        <w:t>.2006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İslanbul,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İbn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Rüşdün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düşüncəsi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Araştırmaları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Dergisi</w:t>
      </w:r>
    </w:p>
    <w:p w14:paraId="0FBCB18A" w14:textId="5B258CF0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2.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2915C6">
        <w:rPr>
          <w:lang w:val="az-Latn-AZ"/>
        </w:rPr>
        <w:t xml:space="preserve"> </w:t>
      </w:r>
      <w:r w:rsidRPr="00681409">
        <w:rPr>
          <w:lang w:val="az-Latn-AZ"/>
        </w:rPr>
        <w:t>Fiqh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üsulu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dilçilik,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Ədəbiyyat,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nömrə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58</w:t>
      </w:r>
    </w:p>
    <w:p w14:paraId="54F3B20E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3.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hökmlərin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meydana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gəlmə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şəklinə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dair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təhlil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</w:p>
    <w:p w14:paraId="2402A266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4.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azadlıq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anlayışı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</w:t>
      </w:r>
    </w:p>
    <w:p w14:paraId="141CD855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5.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münasibətləri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14:paraId="31A3EDFA" w14:textId="07DD41B9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6.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1A5442">
        <w:rPr>
          <w:lang w:val="az-Latn-AZ"/>
        </w:rPr>
        <w:t xml:space="preserve"> </w:t>
      </w:r>
      <w:r w:rsidRPr="00681409">
        <w:rPr>
          <w:lang w:val="az-Latn-AZ"/>
        </w:rPr>
        <w:t>Quran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ayı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Ramazan</w:t>
      </w:r>
      <w:r w:rsidR="00F029C1">
        <w:rPr>
          <w:lang w:val="az-Latn-AZ"/>
        </w:rPr>
        <w:t xml:space="preserve"> </w:t>
      </w:r>
      <w:proofErr w:type="spellStart"/>
      <w:r w:rsidRPr="00681409">
        <w:rPr>
          <w:lang w:val="az-Latn-AZ"/>
        </w:rPr>
        <w:t>Ramazan</w:t>
      </w:r>
      <w:proofErr w:type="spellEnd"/>
      <w:r w:rsidR="00F029C1">
        <w:rPr>
          <w:lang w:val="az-Latn-AZ"/>
        </w:rPr>
        <w:t xml:space="preserve"> </w:t>
      </w:r>
      <w:r w:rsidRPr="00681409">
        <w:rPr>
          <w:lang w:val="az-Latn-AZ"/>
        </w:rPr>
        <w:t>jurnalı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14:paraId="78ED5307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lastRenderedPageBreak/>
        <w:t>7.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bookmarkStart w:id="0" w:name="_GoBack"/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hüququnun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müasir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məsələlərindən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qloballıq-tarixilik</w:t>
      </w:r>
      <w:bookmarkEnd w:id="0"/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Dövlət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İctimai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toplusu</w:t>
      </w:r>
    </w:p>
    <w:p w14:paraId="4397311F" w14:textId="00EECBEF" w:rsidR="00681409" w:rsidRDefault="00681409" w:rsidP="00681409">
      <w:pPr>
        <w:rPr>
          <w:lang w:val="az-Latn-AZ"/>
        </w:rPr>
      </w:pPr>
      <w:r w:rsidRPr="00681409">
        <w:rPr>
          <w:lang w:val="az-Latn-AZ"/>
        </w:rPr>
        <w:t>8.</w:t>
      </w:r>
      <w:r w:rsidR="002915C6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2007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hüququnun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qaynağı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kimi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Quran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14:paraId="2C777A17" w14:textId="5F65B033" w:rsidR="002915C6" w:rsidRPr="00681409" w:rsidRDefault="002915C6" w:rsidP="00681409">
      <w:pPr>
        <w:rPr>
          <w:lang w:val="az-Latn-AZ"/>
        </w:rPr>
      </w:pPr>
      <w:r w:rsidRPr="002915C6">
        <w:rPr>
          <w:lang w:val="az-Latn-AZ"/>
        </w:rPr>
        <w:t>https://ait.edu.az/site/assets/files/2336/08.pdf</w:t>
      </w:r>
    </w:p>
    <w:p w14:paraId="1A445C96" w14:textId="7CBCD479" w:rsidR="00681409" w:rsidRDefault="002915C6" w:rsidP="002915C6">
      <w:pPr>
        <w:rPr>
          <w:lang w:val="az-Latn-AZ"/>
        </w:rPr>
      </w:pPr>
      <w:r>
        <w:rPr>
          <w:lang w:val="az-Latn-AZ"/>
        </w:rPr>
        <w:t>9.</w:t>
      </w:r>
      <w:r w:rsidR="00F029C1">
        <w:rPr>
          <w:lang w:val="az-Latn-AZ"/>
        </w:rPr>
        <w:t xml:space="preserve"> </w:t>
      </w:r>
      <w:r w:rsidR="00681409" w:rsidRPr="00681409">
        <w:rPr>
          <w:b/>
          <w:bCs/>
          <w:lang w:val="az-Latn-AZ"/>
        </w:rPr>
        <w:t>2010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>
        <w:rPr>
          <w:lang w:val="az-Latn-AZ"/>
        </w:rPr>
        <w:t xml:space="preserve"> </w:t>
      </w:r>
      <w:r w:rsidRPr="00681409">
        <w:rPr>
          <w:lang w:val="az-Latn-AZ"/>
        </w:rPr>
        <w:t>müasirləşmə</w:t>
      </w:r>
      <w:r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>
        <w:rPr>
          <w:lang w:val="az-Latn-AZ"/>
        </w:rPr>
        <w:t xml:space="preserve"> </w:t>
      </w:r>
      <w:r w:rsidRPr="00681409">
        <w:rPr>
          <w:lang w:val="az-Latn-AZ"/>
        </w:rPr>
        <w:t>Rəhman</w:t>
      </w:r>
      <w:r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  <w:r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14:paraId="12A105DB" w14:textId="271C0D4F" w:rsidR="002915C6" w:rsidRPr="00681409" w:rsidRDefault="002915C6" w:rsidP="00681409">
      <w:pPr>
        <w:rPr>
          <w:lang w:val="az-Latn-AZ"/>
        </w:rPr>
      </w:pPr>
      <w:r w:rsidRPr="002915C6">
        <w:rPr>
          <w:lang w:val="az-Latn-AZ"/>
        </w:rPr>
        <w:t>https://ait.edu.az/site/assets/files/2349/22.pdf</w:t>
      </w:r>
    </w:p>
    <w:p w14:paraId="4BA0B6AA" w14:textId="2AF59016" w:rsidR="00681409" w:rsidRDefault="002915C6" w:rsidP="00681409">
      <w:pPr>
        <w:rPr>
          <w:lang w:val="az-Latn-AZ"/>
        </w:rPr>
      </w:pPr>
      <w:r>
        <w:rPr>
          <w:lang w:val="az-Latn-AZ"/>
        </w:rPr>
        <w:t>10.</w:t>
      </w:r>
      <w:r w:rsidR="00681409" w:rsidRPr="00681409">
        <w:rPr>
          <w:b/>
          <w:bCs/>
          <w:lang w:val="az-Latn-AZ"/>
        </w:rPr>
        <w:t>2013</w:t>
      </w:r>
      <w:r w:rsidR="00681409"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müasirləşmə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Rəhman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Məcmuəsi”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.</w:t>
      </w:r>
    </w:p>
    <w:p w14:paraId="06CAB9B5" w14:textId="689CB13C" w:rsidR="002915C6" w:rsidRPr="00681409" w:rsidRDefault="002915C6" w:rsidP="00681409">
      <w:pPr>
        <w:rPr>
          <w:lang w:val="az-Latn-AZ"/>
        </w:rPr>
      </w:pPr>
      <w:r w:rsidRPr="002915C6">
        <w:rPr>
          <w:lang w:val="az-Latn-AZ"/>
        </w:rPr>
        <w:t>https://ait.edu.az/site/assets/files/2346/20.pdf</w:t>
      </w:r>
    </w:p>
    <w:p w14:paraId="6F8C7F3B" w14:textId="77EFC864" w:rsidR="00681409" w:rsidRDefault="00681409" w:rsidP="002915C6">
      <w:pPr>
        <w:rPr>
          <w:lang w:val="az-Latn-AZ"/>
        </w:rPr>
      </w:pPr>
      <w:r w:rsidRPr="00681409">
        <w:rPr>
          <w:lang w:val="az-Latn-AZ"/>
        </w:rPr>
        <w:t>11.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2014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="002915C6" w:rsidRPr="00681409">
        <w:rPr>
          <w:lang w:val="az-Latn-AZ"/>
        </w:rPr>
        <w:t>Bakı,</w:t>
      </w:r>
      <w:r w:rsidR="002915C6">
        <w:rPr>
          <w:lang w:val="az-Latn-AZ"/>
        </w:rPr>
        <w:t xml:space="preserve"> </w:t>
      </w:r>
      <w:r w:rsidR="002915C6">
        <w:rPr>
          <w:lang w:val="az-Latn-AZ"/>
        </w:rPr>
        <w:t>İslam hüququnda hökmlərinin illətinin nəslə təyin olunması</w:t>
      </w:r>
      <w:r w:rsidR="002915C6" w:rsidRPr="00681409">
        <w:rPr>
          <w:lang w:val="az-Latn-AZ"/>
        </w:rPr>
        <w:t>,</w:t>
      </w:r>
      <w:r w:rsidR="002915C6">
        <w:rPr>
          <w:lang w:val="az-Latn-AZ"/>
        </w:rPr>
        <w:t xml:space="preserve"> </w:t>
      </w:r>
      <w:r w:rsidR="002915C6" w:rsidRPr="00681409">
        <w:rPr>
          <w:lang w:val="az-Latn-AZ"/>
        </w:rPr>
        <w:t>“Elmi</w:t>
      </w:r>
      <w:r w:rsidR="002915C6">
        <w:rPr>
          <w:lang w:val="az-Latn-AZ"/>
        </w:rPr>
        <w:t xml:space="preserve"> </w:t>
      </w:r>
      <w:r w:rsidR="002915C6" w:rsidRPr="00681409">
        <w:rPr>
          <w:lang w:val="az-Latn-AZ"/>
        </w:rPr>
        <w:t>Məcmuəsi”</w:t>
      </w:r>
      <w:r w:rsidR="002915C6">
        <w:rPr>
          <w:lang w:val="az-Latn-AZ"/>
        </w:rPr>
        <w:t xml:space="preserve"> </w:t>
      </w:r>
      <w:r w:rsidR="002915C6" w:rsidRPr="00681409">
        <w:rPr>
          <w:lang w:val="az-Latn-AZ"/>
        </w:rPr>
        <w:t>.</w:t>
      </w:r>
    </w:p>
    <w:p w14:paraId="4A9CA90E" w14:textId="746279FD" w:rsidR="002915C6" w:rsidRPr="00681409" w:rsidRDefault="002915C6" w:rsidP="00681409">
      <w:pPr>
        <w:rPr>
          <w:lang w:val="az-Latn-AZ"/>
        </w:rPr>
      </w:pPr>
      <w:r w:rsidRPr="002915C6">
        <w:rPr>
          <w:lang w:val="az-Latn-AZ"/>
        </w:rPr>
        <w:t>https://ait.edu.az/site/assets/files/2337/12.pdf</w:t>
      </w:r>
    </w:p>
    <w:p w14:paraId="7BF9F4B7" w14:textId="77777777" w:rsidR="00681409" w:rsidRDefault="00681409" w:rsidP="00681409">
      <w:pPr>
        <w:rPr>
          <w:lang w:val="az-Latn-AZ"/>
        </w:rPr>
      </w:pPr>
      <w:r w:rsidRPr="00681409">
        <w:rPr>
          <w:lang w:val="az-Latn-AZ"/>
        </w:rPr>
        <w:t>12.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2014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müasirləşmə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düşüncəsinin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tarixi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aspekti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“Elmi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Məcmuəsi”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.</w:t>
      </w:r>
    </w:p>
    <w:p w14:paraId="5E48284E" w14:textId="0229A4B9" w:rsidR="002915C6" w:rsidRPr="00681409" w:rsidRDefault="002915C6" w:rsidP="00681409">
      <w:pPr>
        <w:rPr>
          <w:lang w:val="az-Latn-AZ"/>
        </w:rPr>
      </w:pPr>
      <w:r w:rsidRPr="002915C6">
        <w:rPr>
          <w:lang w:val="az-Latn-AZ"/>
        </w:rPr>
        <w:t>https://ait.edu.az/site/assets/files/2348/21.pdf</w:t>
      </w:r>
    </w:p>
    <w:p w14:paraId="3F2DFB1B" w14:textId="77777777" w:rsidR="00681409" w:rsidRPr="00681409" w:rsidRDefault="00681409" w:rsidP="00681409">
      <w:pPr>
        <w:rPr>
          <w:lang w:val="az-Latn-AZ"/>
        </w:rPr>
      </w:pPr>
      <w:r w:rsidRPr="00681409">
        <w:rPr>
          <w:lang w:val="az-Latn-AZ"/>
        </w:rPr>
        <w:t>13.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2014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Kiev,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Стиль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фікх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в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постмодерністських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теоріях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і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його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мовознавча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основа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Gileya</w:t>
      </w:r>
    </w:p>
    <w:p w14:paraId="62070091" w14:textId="77777777" w:rsidR="00F029C1" w:rsidRDefault="00681409" w:rsidP="00F029C1">
      <w:pPr>
        <w:rPr>
          <w:lang w:val="az-Latn-AZ"/>
        </w:rPr>
      </w:pPr>
      <w:r w:rsidRPr="00681409">
        <w:rPr>
          <w:lang w:val="az-Latn-AZ"/>
        </w:rPr>
        <w:t>14.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2015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Rәhmana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görә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klassik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tәhsil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sistemi: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xüsusiyyәtlәri,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problemlәri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islahat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zәrurәti,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fakültəsi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</w:p>
    <w:p w14:paraId="158BAECE" w14:textId="4ED42A0F" w:rsidR="002915C6" w:rsidRDefault="002915C6" w:rsidP="00F029C1">
      <w:pPr>
        <w:rPr>
          <w:lang w:val="az-Latn-AZ"/>
        </w:rPr>
      </w:pPr>
      <w:r w:rsidRPr="002915C6">
        <w:rPr>
          <w:lang w:val="az-Latn-AZ"/>
        </w:rPr>
        <w:t>https://ait.edu.az/site/assets/files/2350/23.pdf</w:t>
      </w:r>
    </w:p>
    <w:p w14:paraId="41AD98A3" w14:textId="77777777" w:rsidR="00F029C1" w:rsidRDefault="00681409" w:rsidP="00F029C1">
      <w:pPr>
        <w:rPr>
          <w:lang w:val="az-Latn-AZ"/>
        </w:rPr>
      </w:pPr>
      <w:r w:rsidRPr="00681409">
        <w:rPr>
          <w:lang w:val="az-Latn-AZ"/>
        </w:rPr>
        <w:t>15.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2016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vəhy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anlayışı,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fakultəsi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</w:p>
    <w:p w14:paraId="3BC57683" w14:textId="77777777" w:rsidR="00F029C1" w:rsidRDefault="00681409" w:rsidP="00F029C1">
      <w:pPr>
        <w:rPr>
          <w:lang w:val="az-Latn-AZ"/>
        </w:rPr>
      </w:pPr>
      <w:r w:rsidRPr="00681409">
        <w:rPr>
          <w:lang w:val="az-Latn-AZ"/>
        </w:rPr>
        <w:t>16.</w:t>
      </w:r>
      <w:r w:rsidR="00F029C1">
        <w:rPr>
          <w:b/>
          <w:bCs/>
          <w:lang w:val="az-Latn-AZ"/>
        </w:rPr>
        <w:t xml:space="preserve"> </w:t>
      </w:r>
      <w:r w:rsidRPr="00681409">
        <w:rPr>
          <w:b/>
          <w:bCs/>
          <w:lang w:val="az-Latn-AZ"/>
        </w:rPr>
        <w:t>2017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radikalizm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təhsil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sistemi,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fakultəsi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</w:p>
    <w:p w14:paraId="21605C81" w14:textId="77777777" w:rsidR="00681409" w:rsidRPr="00681409" w:rsidRDefault="00681409" w:rsidP="00F029C1">
      <w:pPr>
        <w:rPr>
          <w:lang w:val="az-Latn-AZ"/>
        </w:rPr>
      </w:pPr>
      <w:r w:rsidRPr="00681409">
        <w:rPr>
          <w:lang w:val="az-Latn-AZ"/>
        </w:rPr>
        <w:t>17.</w:t>
      </w:r>
      <w:r w:rsidR="00F029C1">
        <w:rPr>
          <w:lang w:val="az-Latn-AZ"/>
        </w:rPr>
        <w:t xml:space="preserve"> </w:t>
      </w:r>
      <w:r w:rsidRPr="00681409">
        <w:rPr>
          <w:b/>
          <w:bCs/>
          <w:lang w:val="az-Latn-AZ"/>
        </w:rPr>
        <w:t>2017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Fəzlur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Rəhmanın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fikirləri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əsasənda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ənənəsində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pluralizm,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həmrəyliyi-2017: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Reallıqlar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perspektivlər,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Respublika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elmi-metodik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konfransı</w:t>
      </w:r>
    </w:p>
    <w:p w14:paraId="17CC16DF" w14:textId="500E375C" w:rsidR="002915C6" w:rsidRDefault="002915C6" w:rsidP="002915C6">
      <w:pPr>
        <w:rPr>
          <w:lang w:val="az-Latn-AZ"/>
        </w:rPr>
      </w:pPr>
      <w:r>
        <w:rPr>
          <w:lang w:val="az-Latn-AZ"/>
        </w:rPr>
        <w:t>18. İslam hüququnda tolerantlıq və dini azlıq haqları</w:t>
      </w:r>
      <w:r w:rsidRPr="00681409">
        <w:rPr>
          <w:lang w:val="az-Latn-AZ"/>
        </w:rPr>
        <w:t>,</w:t>
      </w:r>
      <w:r>
        <w:rPr>
          <w:lang w:val="az-Latn-AZ"/>
        </w:rPr>
        <w:t xml:space="preserve"> </w:t>
      </w:r>
      <w:r w:rsidRPr="00681409">
        <w:rPr>
          <w:lang w:val="az-Latn-AZ"/>
        </w:rPr>
        <w:t>BDU</w:t>
      </w:r>
      <w:r>
        <w:rPr>
          <w:lang w:val="az-Latn-AZ"/>
        </w:rPr>
        <w:t xml:space="preserve"> </w:t>
      </w:r>
      <w:r w:rsidRPr="00681409">
        <w:rPr>
          <w:lang w:val="az-Latn-AZ"/>
        </w:rPr>
        <w:t>İlahiyyat</w:t>
      </w:r>
      <w:r>
        <w:rPr>
          <w:lang w:val="az-Latn-AZ"/>
        </w:rPr>
        <w:t xml:space="preserve"> </w:t>
      </w:r>
      <w:proofErr w:type="spellStart"/>
      <w:r w:rsidRPr="00681409">
        <w:rPr>
          <w:lang w:val="az-Latn-AZ"/>
        </w:rPr>
        <w:t>fakultəsi</w:t>
      </w:r>
      <w:proofErr w:type="spellEnd"/>
      <w:r>
        <w:rPr>
          <w:lang w:val="az-Latn-AZ"/>
        </w:rPr>
        <w:t xml:space="preserve"> </w:t>
      </w:r>
      <w:r w:rsidRPr="00681409">
        <w:rPr>
          <w:lang w:val="az-Latn-AZ"/>
        </w:rPr>
        <w:t>elmi</w:t>
      </w:r>
      <w:r>
        <w:rPr>
          <w:lang w:val="az-Latn-AZ"/>
        </w:rPr>
        <w:t xml:space="preserve"> </w:t>
      </w:r>
      <w:r w:rsidRPr="00681409">
        <w:rPr>
          <w:lang w:val="az-Latn-AZ"/>
        </w:rPr>
        <w:t>məcmuəsi</w:t>
      </w:r>
      <w:r>
        <w:rPr>
          <w:lang w:val="az-Latn-AZ"/>
        </w:rPr>
        <w:t>, 2015.</w:t>
      </w:r>
    </w:p>
    <w:p w14:paraId="08C97D56" w14:textId="643FE95A" w:rsidR="00681409" w:rsidRPr="00681409" w:rsidRDefault="002915C6" w:rsidP="00681409">
      <w:pPr>
        <w:rPr>
          <w:lang w:val="az-Latn-AZ"/>
        </w:rPr>
      </w:pPr>
      <w:r w:rsidRPr="002915C6">
        <w:rPr>
          <w:lang w:val="az-Latn-AZ"/>
        </w:rPr>
        <w:t>https://ait.edu.az/site/assets/files/2351/24.pdf</w:t>
      </w:r>
      <w:r>
        <w:rPr>
          <w:lang w:val="az-Latn-AZ"/>
        </w:rPr>
        <w:t>.</w:t>
      </w:r>
    </w:p>
    <w:p w14:paraId="34D9EFC2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Kitablar</w:t>
      </w:r>
    </w:p>
    <w:p w14:paraId="27CFC310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1.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hüququ,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2013,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həmmüəllif</w:t>
      </w:r>
    </w:p>
    <w:p w14:paraId="687B11A1" w14:textId="1800FBD8" w:rsidR="00681409" w:rsidRDefault="00681409" w:rsidP="009E51F1">
      <w:pPr>
        <w:rPr>
          <w:lang w:val="az-Latn-AZ"/>
        </w:rPr>
      </w:pPr>
      <w:r w:rsidRPr="00681409">
        <w:rPr>
          <w:b/>
          <w:bCs/>
          <w:lang w:val="az-Latn-AZ"/>
        </w:rPr>
        <w:t>2.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iqtisadiyyatı,</w:t>
      </w:r>
      <w:r w:rsidR="00F029C1">
        <w:rPr>
          <w:lang w:val="az-Latn-AZ"/>
        </w:rPr>
        <w:t xml:space="preserve"> </w:t>
      </w:r>
      <w:r w:rsidR="009E51F1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</w:t>
      </w:r>
      <w:r w:rsidR="009E51F1">
        <w:rPr>
          <w:lang w:val="az-Latn-AZ"/>
        </w:rPr>
        <w:t>19.</w:t>
      </w:r>
    </w:p>
    <w:p w14:paraId="1F734174" w14:textId="38648EC4" w:rsidR="00C52D61" w:rsidRPr="00681409" w:rsidRDefault="00C52D61" w:rsidP="009E51F1">
      <w:pPr>
        <w:rPr>
          <w:lang w:val="az-Latn-AZ"/>
        </w:rPr>
      </w:pPr>
      <w:r w:rsidRPr="00C52D61">
        <w:rPr>
          <w:b/>
          <w:bCs/>
          <w:lang w:val="az-Latn-AZ"/>
        </w:rPr>
        <w:t>3</w:t>
      </w:r>
      <w:r>
        <w:rPr>
          <w:lang w:val="az-Latn-AZ"/>
        </w:rPr>
        <w:t>. Fiqh üsulu, Nurlar nəşriyyatı, 202</w:t>
      </w:r>
      <w:r w:rsidR="009E51F1">
        <w:rPr>
          <w:lang w:val="az-Latn-AZ"/>
        </w:rPr>
        <w:t>2</w:t>
      </w:r>
      <w:r>
        <w:rPr>
          <w:lang w:val="az-Latn-AZ"/>
        </w:rPr>
        <w:t>.</w:t>
      </w:r>
    </w:p>
    <w:p w14:paraId="54603F01" w14:textId="727821C4" w:rsidR="00681409" w:rsidRPr="00681409" w:rsidRDefault="00C52D61" w:rsidP="00681409">
      <w:pPr>
        <w:rPr>
          <w:lang w:val="az-Latn-AZ"/>
        </w:rPr>
      </w:pPr>
      <w:r>
        <w:rPr>
          <w:b/>
          <w:bCs/>
          <w:lang w:val="az-Latn-AZ"/>
        </w:rPr>
        <w:lastRenderedPageBreak/>
        <w:t>4</w:t>
      </w:r>
      <w:r w:rsidR="00681409" w:rsidRPr="00681409">
        <w:rPr>
          <w:b/>
          <w:bCs/>
          <w:lang w:val="az-Latn-AZ"/>
        </w:rPr>
        <w:t>.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Azərbaycanda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ənənəvi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(həmmüəllif),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Bakı: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Elm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təhsil,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444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s.</w:t>
      </w:r>
      <w:r w:rsidR="00681409" w:rsidRPr="00681409">
        <w:rPr>
          <w:lang w:val="az-Latn-AZ"/>
        </w:rPr>
        <w:br/>
        <w:t>4.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Radikalizm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(həmmüəllif),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="00681409" w:rsidRPr="00681409">
        <w:rPr>
          <w:lang w:val="az-Latn-AZ"/>
        </w:rPr>
        <w:t>2016</w:t>
      </w:r>
    </w:p>
    <w:p w14:paraId="0B5DEA53" w14:textId="77777777" w:rsidR="00681409" w:rsidRPr="00681409" w:rsidRDefault="00681409" w:rsidP="00681409">
      <w:pPr>
        <w:rPr>
          <w:lang w:val="az-Latn-AZ"/>
        </w:rPr>
      </w:pPr>
    </w:p>
    <w:p w14:paraId="2CF32747" w14:textId="77777777" w:rsidR="00681409" w:rsidRPr="00681409" w:rsidRDefault="00681409" w:rsidP="00681409">
      <w:pPr>
        <w:rPr>
          <w:lang w:val="az-Latn-AZ"/>
        </w:rPr>
      </w:pPr>
      <w:r w:rsidRPr="00681409">
        <w:rPr>
          <w:b/>
          <w:bCs/>
          <w:lang w:val="az-Latn-AZ"/>
        </w:rPr>
        <w:t>Tərcümələr</w:t>
      </w:r>
    </w:p>
    <w:p w14:paraId="0736A052" w14:textId="77777777" w:rsidR="00681409" w:rsidRPr="00681409" w:rsidRDefault="00681409" w:rsidP="00681409">
      <w:pPr>
        <w:rPr>
          <w:lang w:val="az-Latn-AZ"/>
        </w:rPr>
      </w:pPr>
    </w:p>
    <w:p w14:paraId="55B10EE1" w14:textId="77777777"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Ian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G.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Barbour,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Bilim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ve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/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Çatışma-ayrışma-uzlaşma,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İnsan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yayınları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2004.</w:t>
      </w:r>
    </w:p>
    <w:p w14:paraId="0494A436" w14:textId="77777777"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Fiqh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üsulu,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Abullah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Kahraman,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2008.</w:t>
      </w:r>
    </w:p>
    <w:p w14:paraId="556C5042" w14:textId="77777777"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İslam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dininin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əsasları,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Saffet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Köse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Rahmi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Yaran,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Nurlar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2010</w:t>
      </w:r>
    </w:p>
    <w:p w14:paraId="374FC6FF" w14:textId="77777777"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Həzrət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Peyğəmbər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və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Ümumbəşəri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dəvəti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İpək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Yolu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2013,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488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14:paraId="0A92085F" w14:textId="77777777"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Qurandan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Nəsihətlər-1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İpək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Yolu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488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14:paraId="1F57CEEC" w14:textId="77777777"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Qurandan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Nəsihətlər-1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Şərq-Qərb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486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14:paraId="06AA063C" w14:textId="77777777"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Ən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Gözəl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Nümunə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Həzrət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Peyğəmbər,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Ekrem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Keleş-Sadık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Eraslan,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(kitab-həmtərcüməçi),</w:t>
      </w:r>
      <w:r w:rsidR="00F029C1">
        <w:rPr>
          <w:lang w:val="az-Latn-AZ"/>
        </w:rPr>
        <w:t xml:space="preserve">  </w:t>
      </w:r>
      <w:r w:rsidRPr="00681409">
        <w:rPr>
          <w:lang w:val="az-Latn-AZ"/>
        </w:rPr>
        <w:t>Şərq-Qərb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Nəşriyyatı,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2014,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221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s.</w:t>
      </w:r>
    </w:p>
    <w:p w14:paraId="43BDDEC0" w14:textId="77777777" w:rsidR="00681409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İbadətim,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Şərq-qərb,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2015</w:t>
      </w:r>
    </w:p>
    <w:p w14:paraId="66173301" w14:textId="77777777" w:rsidR="00EF71A6" w:rsidRPr="00681409" w:rsidRDefault="00681409" w:rsidP="00681409">
      <w:pPr>
        <w:numPr>
          <w:ilvl w:val="0"/>
          <w:numId w:val="1"/>
        </w:numPr>
        <w:rPr>
          <w:lang w:val="az-Latn-AZ"/>
        </w:rPr>
      </w:pPr>
      <w:r w:rsidRPr="00681409">
        <w:rPr>
          <w:lang w:val="az-Latn-AZ"/>
        </w:rPr>
        <w:t>Hədislərlə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islam,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Bakı,</w:t>
      </w:r>
      <w:r w:rsidR="00F029C1">
        <w:rPr>
          <w:lang w:val="az-Latn-AZ"/>
        </w:rPr>
        <w:t xml:space="preserve"> </w:t>
      </w:r>
      <w:r w:rsidRPr="00681409">
        <w:rPr>
          <w:lang w:val="az-Latn-AZ"/>
        </w:rPr>
        <w:t>2016</w:t>
      </w:r>
    </w:p>
    <w:sectPr w:rsidR="00EF71A6" w:rsidRPr="00681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E499E"/>
    <w:multiLevelType w:val="multilevel"/>
    <w:tmpl w:val="F372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41"/>
    <w:rsid w:val="000A065A"/>
    <w:rsid w:val="001A5442"/>
    <w:rsid w:val="002915C6"/>
    <w:rsid w:val="00431DD6"/>
    <w:rsid w:val="00440A6D"/>
    <w:rsid w:val="004E5C4C"/>
    <w:rsid w:val="005E45F9"/>
    <w:rsid w:val="00681409"/>
    <w:rsid w:val="009E51F1"/>
    <w:rsid w:val="00A229A2"/>
    <w:rsid w:val="00A54073"/>
    <w:rsid w:val="00A72B41"/>
    <w:rsid w:val="00C15CEB"/>
    <w:rsid w:val="00C52D61"/>
    <w:rsid w:val="00EF71A6"/>
    <w:rsid w:val="00F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168D"/>
  <w15:chartTrackingRefBased/>
  <w15:docId w15:val="{C77E21FC-15D4-4A9F-9B45-F9E6D21A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5A"/>
    <w:pPr>
      <w:spacing w:before="120" w:after="120"/>
      <w:ind w:firstLine="720"/>
      <w:jc w:val="both"/>
    </w:pPr>
    <w:rPr>
      <w:rFonts w:asciiTheme="majorBidi" w:hAnsi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065A"/>
    <w:pPr>
      <w:keepNext/>
      <w:keepLines/>
      <w:spacing w:before="240" w:after="0" w:line="480" w:lineRule="auto"/>
      <w:ind w:left="680" w:firstLine="0"/>
      <w:jc w:val="left"/>
      <w:outlineLvl w:val="0"/>
    </w:pPr>
    <w:rPr>
      <w:rFonts w:eastAsiaTheme="majorEastAsia" w:cstheme="majorBidi"/>
      <w:b/>
      <w:szCs w:val="32"/>
      <w:lang w:val="az-Latn-A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65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4073"/>
    <w:pPr>
      <w:keepNext/>
      <w:keepLines/>
      <w:spacing w:after="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15CEB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pnot">
    <w:name w:val="Dipnot"/>
    <w:basedOn w:val="FootnoteText"/>
    <w:link w:val="Dipnot0"/>
    <w:autoRedefine/>
    <w:qFormat/>
    <w:rsid w:val="00440A6D"/>
    <w:pPr>
      <w:ind w:firstLine="0"/>
    </w:pPr>
    <w:rPr>
      <w:lang w:val="az-Latn-AZ"/>
    </w:rPr>
  </w:style>
  <w:style w:type="character" w:customStyle="1" w:styleId="Dipnot0">
    <w:name w:val="Dipnot Знак"/>
    <w:basedOn w:val="FootnoteTextChar"/>
    <w:link w:val="Dipnot"/>
    <w:rsid w:val="00440A6D"/>
    <w:rPr>
      <w:rFonts w:asciiTheme="majorBidi" w:hAnsiTheme="majorBidi"/>
      <w:sz w:val="20"/>
      <w:szCs w:val="20"/>
      <w:lang w:val="az-Latn-AZ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0A065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65A"/>
    <w:rPr>
      <w:rFonts w:asciiTheme="majorBidi" w:hAnsiTheme="majorBid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A065A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A065A"/>
    <w:rPr>
      <w:rFonts w:asciiTheme="majorBidi" w:eastAsiaTheme="majorEastAsia" w:hAnsiTheme="majorBidi" w:cstheme="majorBidi"/>
      <w:b/>
      <w:sz w:val="24"/>
      <w:szCs w:val="32"/>
      <w:lang w:val="az-Latn-AZ"/>
    </w:rPr>
  </w:style>
  <w:style w:type="character" w:customStyle="1" w:styleId="Heading3Char">
    <w:name w:val="Heading 3 Char"/>
    <w:basedOn w:val="DefaultParagraphFont"/>
    <w:link w:val="Heading3"/>
    <w:uiPriority w:val="9"/>
    <w:rsid w:val="00A54073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CEB"/>
    <w:rPr>
      <w:rFonts w:asciiTheme="majorBidi" w:eastAsiaTheme="majorEastAsia" w:hAnsiTheme="majorBidi" w:cstheme="majorBidi"/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2711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12</cp:revision>
  <dcterms:created xsi:type="dcterms:W3CDTF">2018-06-01T09:00:00Z</dcterms:created>
  <dcterms:modified xsi:type="dcterms:W3CDTF">2022-11-14T07:03:00Z</dcterms:modified>
</cp:coreProperties>
</file>